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C15D2" w14:textId="681BEC8C" w:rsidR="000D2424" w:rsidRDefault="00BA779F" w:rsidP="000D2424">
      <w:pPr>
        <w:pStyle w:val="Title"/>
      </w:pPr>
      <w:r>
        <w:rPr>
          <w:rFonts w:ascii="Arial" w:hAnsi="Arial" w:cs="Arial"/>
          <w:noProof/>
          <w:color w:val="2962FF"/>
          <w:sz w:val="20"/>
          <w:szCs w:val="20"/>
          <w:lang w:eastAsia="en-US"/>
        </w:rPr>
        <w:drawing>
          <wp:inline distT="0" distB="0" distL="0" distR="0" wp14:anchorId="461008C6" wp14:editId="2F7EA481">
            <wp:extent cx="6753225" cy="1485900"/>
            <wp:effectExtent l="0" t="0" r="9525" b="0"/>
            <wp:docPr id="2" name="Picture 2" descr="Pencil Crayons With Text I Love Math With Weathered Wood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cil Crayons With Text I Love Math With Weathered Wood ...">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6282" cy="1493173"/>
                    </a:xfrm>
                    <a:prstGeom prst="rect">
                      <a:avLst/>
                    </a:prstGeom>
                    <a:noFill/>
                    <a:ln>
                      <a:noFill/>
                    </a:ln>
                  </pic:spPr>
                </pic:pic>
              </a:graphicData>
            </a:graphic>
          </wp:inline>
        </w:drawing>
      </w:r>
    </w:p>
    <w:tbl>
      <w:tblPr>
        <w:tblStyle w:val="TableGrid"/>
        <w:tblW w:w="5223"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880"/>
        <w:gridCol w:w="7650"/>
      </w:tblGrid>
      <w:tr w:rsidR="000D2424" w14:paraId="07A25C36" w14:textId="77777777" w:rsidTr="00BD2F27">
        <w:tc>
          <w:tcPr>
            <w:tcW w:w="2880" w:type="dxa"/>
          </w:tcPr>
          <w:p w14:paraId="5F28A6FB" w14:textId="4AB97A6A" w:rsidR="00BA779F" w:rsidRPr="00BA779F" w:rsidRDefault="00BA779F" w:rsidP="00BA779F">
            <w:pPr>
              <w:pStyle w:val="Heading1"/>
            </w:pPr>
            <w:r>
              <w:t>7</w:t>
            </w:r>
            <w:r w:rsidRPr="00BA779F">
              <w:rPr>
                <w:vertAlign w:val="superscript"/>
              </w:rPr>
              <w:t>th</w:t>
            </w:r>
            <w:r>
              <w:t xml:space="preserve"> Grade </w:t>
            </w:r>
            <w:r w:rsidRPr="00BA779F">
              <w:t>Math</w:t>
            </w:r>
            <w:r>
              <w:t xml:space="preserve"> </w:t>
            </w:r>
            <w:r w:rsidRPr="00BA779F">
              <w:t>Syllabus</w:t>
            </w:r>
          </w:p>
          <w:p w14:paraId="0FF2D144" w14:textId="370718B3" w:rsidR="00B82B41" w:rsidRDefault="003F5870" w:rsidP="00B82B41">
            <w:pPr>
              <w:rPr>
                <w:b/>
              </w:rPr>
            </w:pPr>
            <w:r>
              <w:rPr>
                <w:b/>
              </w:rPr>
              <w:t>Donna Dougherty</w:t>
            </w:r>
          </w:p>
          <w:p w14:paraId="005C2ACB" w14:textId="346F5593" w:rsidR="000D2424" w:rsidRDefault="00CF17DA" w:rsidP="00B82B41">
            <w:r>
              <w:t>Room 61</w:t>
            </w:r>
            <w:r w:rsidR="003F5870">
              <w:t>0</w:t>
            </w:r>
          </w:p>
          <w:p w14:paraId="07CA2FA1" w14:textId="77777777" w:rsidR="000D2424" w:rsidRDefault="00A93F61" w:rsidP="00D81B74">
            <w:pPr>
              <w:pStyle w:val="Heading1"/>
            </w:pPr>
            <w:sdt>
              <w:sdtPr>
                <w:alias w:val="Email:"/>
                <w:tag w:val="Email:"/>
                <w:id w:val="1509716232"/>
                <w:placeholder>
                  <w:docPart w:val="7A52F51B0EE641AC85A98D9855A3BA3D"/>
                </w:placeholder>
                <w:temporary/>
                <w:showingPlcHdr/>
                <w15:appearance w15:val="hidden"/>
              </w:sdtPr>
              <w:sdtEndPr/>
              <w:sdtContent>
                <w:r w:rsidR="000D2424">
                  <w:t>Email</w:t>
                </w:r>
              </w:sdtContent>
            </w:sdt>
          </w:p>
          <w:p w14:paraId="7291E0D1" w14:textId="250B3C37" w:rsidR="000D2424" w:rsidRDefault="003F5870" w:rsidP="00D81B74">
            <w:r>
              <w:t>ddougherty</w:t>
            </w:r>
            <w:r w:rsidR="00CF17DA" w:rsidRPr="00CF17DA">
              <w:t>@paulding.k12.ga.us</w:t>
            </w:r>
          </w:p>
          <w:p w14:paraId="729B05CB" w14:textId="77777777" w:rsidR="000D2424" w:rsidRDefault="00A93F61" w:rsidP="00D81B74">
            <w:pPr>
              <w:pStyle w:val="Heading1"/>
            </w:pPr>
            <w:sdt>
              <w:sdtPr>
                <w:alias w:val="Office hours:"/>
                <w:tag w:val="Office hours:"/>
                <w:id w:val="1871100205"/>
                <w:placeholder>
                  <w:docPart w:val="6138540166F543CF865D84C755446185"/>
                </w:placeholder>
                <w:temporary/>
                <w:showingPlcHdr/>
                <w15:appearance w15:val="hidden"/>
              </w:sdtPr>
              <w:sdtEndPr/>
              <w:sdtContent>
                <w:r w:rsidR="000D2424">
                  <w:t>Office Hours</w:t>
                </w:r>
              </w:sdtContent>
            </w:sdt>
          </w:p>
          <w:p w14:paraId="6165DA18" w14:textId="77777777" w:rsidR="00CF17DA" w:rsidRDefault="00CF17DA" w:rsidP="00CF17DA">
            <w:r>
              <w:t>Monday- Friday</w:t>
            </w:r>
          </w:p>
          <w:p w14:paraId="6D7FA596" w14:textId="77777777" w:rsidR="00CF17DA" w:rsidRDefault="00CF17DA" w:rsidP="00CF17DA">
            <w:r>
              <w:t xml:space="preserve">9:30 – 10:45 </w:t>
            </w:r>
          </w:p>
          <w:p w14:paraId="403A4318" w14:textId="1B6CA3F6" w:rsidR="00CF17DA" w:rsidRDefault="00CF17DA" w:rsidP="00CF17DA"/>
        </w:tc>
        <w:tc>
          <w:tcPr>
            <w:tcW w:w="7650" w:type="dxa"/>
          </w:tcPr>
          <w:p w14:paraId="162CBD6C" w14:textId="5E346506" w:rsidR="000D2424" w:rsidRDefault="0028494A" w:rsidP="00D81B74">
            <w:pPr>
              <w:pStyle w:val="Heading1"/>
            </w:pPr>
            <w:r>
              <w:t>Curriculum Map</w:t>
            </w:r>
          </w:p>
          <w:p w14:paraId="56387578" w14:textId="65DCBE54" w:rsidR="00BA779F" w:rsidRDefault="0028494A" w:rsidP="00BA779F">
            <w:pPr>
              <w:rPr>
                <w:lang w:eastAsia="ja-JP"/>
              </w:rPr>
            </w:pPr>
            <w:r>
              <w:rPr>
                <w:lang w:eastAsia="ja-JP"/>
              </w:rPr>
              <w:t xml:space="preserve">Unit 1- </w:t>
            </w:r>
            <w:r w:rsidR="00BA779F">
              <w:rPr>
                <w:lang w:eastAsia="ja-JP"/>
              </w:rPr>
              <w:t>Rational Numbers</w:t>
            </w:r>
            <w:r w:rsidR="00E83E52">
              <w:rPr>
                <w:lang w:eastAsia="ja-JP"/>
              </w:rPr>
              <w:t xml:space="preserve">                                        Unit 4- Geometry</w:t>
            </w:r>
          </w:p>
          <w:p w14:paraId="0B0D8D41" w14:textId="220E1112" w:rsidR="00BA779F" w:rsidRDefault="00BA779F" w:rsidP="00BA779F">
            <w:pPr>
              <w:rPr>
                <w:lang w:eastAsia="ja-JP"/>
              </w:rPr>
            </w:pPr>
            <w:r>
              <w:rPr>
                <w:lang w:eastAsia="ja-JP"/>
              </w:rPr>
              <w:t>Unit 2- Expressions, Equations, and Inequalities</w:t>
            </w:r>
            <w:r w:rsidR="00E83E52">
              <w:rPr>
                <w:lang w:eastAsia="ja-JP"/>
              </w:rPr>
              <w:t xml:space="preserve">    Unit 5- Statistics</w:t>
            </w:r>
          </w:p>
          <w:p w14:paraId="78890622" w14:textId="54961BE5" w:rsidR="00BA779F" w:rsidRDefault="00BA779F" w:rsidP="00BA779F">
            <w:pPr>
              <w:rPr>
                <w:lang w:eastAsia="ja-JP"/>
              </w:rPr>
            </w:pPr>
            <w:r>
              <w:rPr>
                <w:lang w:eastAsia="ja-JP"/>
              </w:rPr>
              <w:t>Unit 3- Ratios and proportional relationships</w:t>
            </w:r>
            <w:r w:rsidR="00E83E52">
              <w:rPr>
                <w:lang w:eastAsia="ja-JP"/>
              </w:rPr>
              <w:t xml:space="preserve">          Unit 6- Probability</w:t>
            </w:r>
          </w:p>
          <w:p w14:paraId="094C9048" w14:textId="60F7860B" w:rsidR="0028494A" w:rsidRPr="0028494A" w:rsidRDefault="0028494A" w:rsidP="0028494A">
            <w:pPr>
              <w:rPr>
                <w:lang w:eastAsia="ja-JP"/>
              </w:rPr>
            </w:pPr>
            <w:r>
              <w:rPr>
                <w:lang w:eastAsia="ja-JP"/>
              </w:rPr>
              <w:t xml:space="preserve">                                    </w:t>
            </w:r>
          </w:p>
          <w:p w14:paraId="0117228D" w14:textId="2EA6295F" w:rsidR="000D2424" w:rsidRDefault="0028494A" w:rsidP="00D81B74">
            <w:pPr>
              <w:pStyle w:val="Heading1"/>
              <w:rPr>
                <w:b w:val="0"/>
                <w:bCs w:val="0"/>
              </w:rPr>
            </w:pPr>
            <w:r>
              <w:t xml:space="preserve">Grading Weights: </w:t>
            </w:r>
            <w:r w:rsidRPr="006978EF">
              <w:rPr>
                <w:b w:val="0"/>
                <w:bCs w:val="0"/>
              </w:rPr>
              <w:t>Summativ</w:t>
            </w:r>
            <w:r>
              <w:t>e-</w:t>
            </w:r>
            <w:r>
              <w:rPr>
                <w:b w:val="0"/>
                <w:bCs w:val="0"/>
              </w:rPr>
              <w:t xml:space="preserve">60% grades </w:t>
            </w:r>
            <w:r w:rsidR="00554AD3">
              <w:rPr>
                <w:b w:val="0"/>
                <w:bCs w:val="0"/>
              </w:rPr>
              <w:t>will be tests and projects</w:t>
            </w:r>
          </w:p>
          <w:p w14:paraId="5A8986D4" w14:textId="77777777" w:rsidR="00554AD3" w:rsidRDefault="00554AD3" w:rsidP="00554AD3">
            <w:pPr>
              <w:rPr>
                <w:lang w:eastAsia="ja-JP"/>
              </w:rPr>
            </w:pPr>
            <w:r w:rsidRPr="00554AD3">
              <w:rPr>
                <w:b/>
                <w:bCs/>
                <w:lang w:eastAsia="ja-JP"/>
              </w:rPr>
              <w:t xml:space="preserve">                                Formative</w:t>
            </w:r>
            <w:r>
              <w:rPr>
                <w:b/>
                <w:bCs/>
                <w:lang w:eastAsia="ja-JP"/>
              </w:rPr>
              <w:t>-</w:t>
            </w:r>
            <w:r>
              <w:rPr>
                <w:lang w:eastAsia="ja-JP"/>
              </w:rPr>
              <w:t xml:space="preserve">40% grades will be quizzes, daily work, warm-ups, </w:t>
            </w:r>
          </w:p>
          <w:p w14:paraId="75541FF7" w14:textId="631543FD" w:rsidR="006B731F" w:rsidRDefault="00554AD3" w:rsidP="00554AD3">
            <w:pPr>
              <w:rPr>
                <w:lang w:eastAsia="ja-JP"/>
              </w:rPr>
            </w:pPr>
            <w:r>
              <w:rPr>
                <w:lang w:eastAsia="ja-JP"/>
              </w:rPr>
              <w:t xml:space="preserve">                                homework, state tasks and ticket out the door assignments.</w:t>
            </w:r>
          </w:p>
          <w:p w14:paraId="00E8850A" w14:textId="77777777" w:rsidR="00973B83" w:rsidRDefault="00554AD3" w:rsidP="00973B83">
            <w:pPr>
              <w:rPr>
                <w:lang w:eastAsia="ja-JP"/>
              </w:rPr>
            </w:pPr>
            <w:r w:rsidRPr="00554AD3">
              <w:rPr>
                <w:b/>
                <w:bCs/>
                <w:lang w:eastAsia="ja-JP"/>
              </w:rPr>
              <w:t>Homework</w:t>
            </w:r>
            <w:r>
              <w:rPr>
                <w:lang w:eastAsia="ja-JP"/>
              </w:rPr>
              <w:t xml:space="preserve">- Students will have homework nightly Monday through Thursday. Students can view canvas to see homework assignments. </w:t>
            </w:r>
          </w:p>
          <w:p w14:paraId="0FF267B2" w14:textId="627C1060" w:rsidR="000D2424" w:rsidRDefault="006978EF" w:rsidP="00973B83">
            <w:pPr>
              <w:rPr>
                <w:b/>
              </w:rPr>
            </w:pPr>
            <w:r>
              <w:rPr>
                <w:b/>
                <w:bCs/>
              </w:rPr>
              <w:t>Supplies</w:t>
            </w:r>
            <w:r w:rsidR="00CF17DA">
              <w:t xml:space="preserve">: </w:t>
            </w:r>
            <w:r w:rsidR="00CF17DA" w:rsidRPr="00CF17DA">
              <w:t xml:space="preserve">Students will have access to </w:t>
            </w:r>
            <w:proofErr w:type="spellStart"/>
            <w:r w:rsidR="00CF17DA" w:rsidRPr="00CF17DA">
              <w:t>GoMath</w:t>
            </w:r>
            <w:proofErr w:type="spellEnd"/>
            <w:r w:rsidR="00CF17DA" w:rsidRPr="00CF17DA">
              <w:t>!</w:t>
            </w:r>
            <w:r w:rsidR="00CF17DA">
              <w:t xml:space="preserve"> </w:t>
            </w:r>
            <w:r w:rsidR="001410B5">
              <w:t>on</w:t>
            </w:r>
            <w:r w:rsidR="00CF17DA" w:rsidRPr="00CF17DA">
              <w:t>line at home and will be given a textbook at school</w:t>
            </w:r>
            <w:r w:rsidR="001410B5">
              <w:t>. Supplies need for my class are:</w:t>
            </w:r>
          </w:p>
          <w:p w14:paraId="4AD270C5" w14:textId="77777777" w:rsidR="00AB0A52" w:rsidRDefault="001410B5" w:rsidP="001410B5">
            <w:pPr>
              <w:pStyle w:val="ListBullet"/>
              <w:rPr>
                <w:b/>
              </w:rPr>
            </w:pPr>
            <w:r w:rsidRPr="001410B5">
              <w:rPr>
                <w:b/>
              </w:rPr>
              <w:t xml:space="preserve">Binder 1½ to </w:t>
            </w:r>
            <w:proofErr w:type="gramStart"/>
            <w:r w:rsidRPr="001410B5">
              <w:rPr>
                <w:b/>
              </w:rPr>
              <w:t>2 inch</w:t>
            </w:r>
            <w:proofErr w:type="gramEnd"/>
            <w:r w:rsidRPr="001410B5">
              <w:rPr>
                <w:b/>
              </w:rPr>
              <w:t xml:space="preserve"> binder</w:t>
            </w:r>
          </w:p>
          <w:p w14:paraId="0C83AB39" w14:textId="53EB2B72" w:rsidR="000D2424" w:rsidRPr="001410B5" w:rsidRDefault="00AB0A52" w:rsidP="001410B5">
            <w:pPr>
              <w:pStyle w:val="ListBullet"/>
              <w:rPr>
                <w:b/>
              </w:rPr>
            </w:pPr>
            <w:r>
              <w:rPr>
                <w:b/>
              </w:rPr>
              <w:t>Composition book</w:t>
            </w:r>
            <w:r w:rsidR="001410B5" w:rsidRPr="001410B5">
              <w:rPr>
                <w:b/>
              </w:rPr>
              <w:t xml:space="preserve">                                 </w:t>
            </w:r>
          </w:p>
          <w:p w14:paraId="723947D1" w14:textId="338A3D3A" w:rsidR="001410B5" w:rsidRDefault="001410B5" w:rsidP="001410B5">
            <w:pPr>
              <w:pStyle w:val="ListBullet"/>
              <w:rPr>
                <w:b/>
              </w:rPr>
            </w:pPr>
            <w:r w:rsidRPr="001410B5">
              <w:rPr>
                <w:b/>
              </w:rPr>
              <w:t>Loose leaf paper</w:t>
            </w:r>
          </w:p>
          <w:p w14:paraId="595B9856" w14:textId="440BDB4D" w:rsidR="005E6B36" w:rsidRPr="001410B5" w:rsidRDefault="005E6B36" w:rsidP="001410B5">
            <w:pPr>
              <w:pStyle w:val="ListBullet"/>
              <w:rPr>
                <w:b/>
              </w:rPr>
            </w:pPr>
            <w:r>
              <w:rPr>
                <w:b/>
              </w:rPr>
              <w:t>Graph paper</w:t>
            </w:r>
          </w:p>
          <w:p w14:paraId="7C988438" w14:textId="77777777" w:rsidR="001410B5" w:rsidRPr="001410B5" w:rsidRDefault="001410B5" w:rsidP="001410B5">
            <w:pPr>
              <w:pStyle w:val="ListBullet"/>
              <w:rPr>
                <w:b/>
              </w:rPr>
            </w:pPr>
            <w:r w:rsidRPr="001410B5">
              <w:rPr>
                <w:b/>
              </w:rPr>
              <w:t>Pencils with erasers</w:t>
            </w:r>
          </w:p>
          <w:p w14:paraId="25C89070" w14:textId="4A2D6457" w:rsidR="001410B5" w:rsidRPr="001410B5" w:rsidRDefault="001410B5" w:rsidP="001410B5">
            <w:pPr>
              <w:pStyle w:val="ListBullet"/>
              <w:rPr>
                <w:b/>
              </w:rPr>
            </w:pPr>
            <w:r w:rsidRPr="001410B5">
              <w:rPr>
                <w:b/>
              </w:rPr>
              <w:t>Colored pencils</w:t>
            </w:r>
          </w:p>
          <w:p w14:paraId="474D7F91" w14:textId="6A751724" w:rsidR="001410B5" w:rsidRDefault="001410B5" w:rsidP="001410B5">
            <w:pPr>
              <w:pStyle w:val="ListBullet"/>
            </w:pPr>
            <w:r>
              <w:t>Expo marker for personal use (optional)</w:t>
            </w:r>
          </w:p>
          <w:p w14:paraId="534E13A2" w14:textId="50D07858" w:rsidR="001410B5" w:rsidRDefault="001410B5" w:rsidP="001410B5">
            <w:pPr>
              <w:pStyle w:val="ListBullet"/>
            </w:pPr>
            <w:r>
              <w:t>Personal Scientific calculator (optional) TI-30X- cost about $12- $15</w:t>
            </w:r>
          </w:p>
          <w:p w14:paraId="68A5AE52" w14:textId="791DF622" w:rsidR="00395611" w:rsidRDefault="00395611" w:rsidP="001410B5">
            <w:pPr>
              <w:pStyle w:val="ListBullet"/>
            </w:pPr>
            <w:r>
              <w:t>Personal water bottles (optional). Filling stations available</w:t>
            </w:r>
          </w:p>
          <w:p w14:paraId="2A2925F8" w14:textId="7807D30D" w:rsidR="006B731F" w:rsidRDefault="00395611" w:rsidP="00D95E7D">
            <w:pPr>
              <w:pStyle w:val="ListBullet"/>
            </w:pPr>
            <w:r>
              <w:t>Masks (optional). They must meet dress code requirements.</w:t>
            </w:r>
          </w:p>
        </w:tc>
      </w:tr>
    </w:tbl>
    <w:p w14:paraId="13115BEB" w14:textId="1EF938AA" w:rsidR="000D2424" w:rsidRDefault="001410B5" w:rsidP="000D2424">
      <w:pPr>
        <w:pStyle w:val="Heading1"/>
      </w:pPr>
      <w:r>
        <w:lastRenderedPageBreak/>
        <w:t>Missed Work</w:t>
      </w:r>
    </w:p>
    <w:p w14:paraId="1C0012F3" w14:textId="0CE14976" w:rsidR="000D2424" w:rsidRDefault="001410B5" w:rsidP="000D2424">
      <w:r>
        <w:t>If you miss assignments due to absences</w:t>
      </w:r>
      <w:r w:rsidR="00600395">
        <w:t>, you can look at canvas for information</w:t>
      </w:r>
      <w:r w:rsidR="005C42DB">
        <w:t xml:space="preserve"> and assignments, plus </w:t>
      </w:r>
      <w:r w:rsidR="00600395">
        <w:t xml:space="preserve">I will keep a hard copy for you at school. We will work together, to make sure that all work gets completed and that student has access to the materials needed. </w:t>
      </w:r>
    </w:p>
    <w:p w14:paraId="49E3C02E" w14:textId="650EABED" w:rsidR="000D2424" w:rsidRDefault="00600395" w:rsidP="000D2424">
      <w:pPr>
        <w:pStyle w:val="Heading1"/>
      </w:pPr>
      <w:r>
        <w:t>Online Resources:</w:t>
      </w:r>
    </w:p>
    <w:p w14:paraId="52DC35F4" w14:textId="3F31CB19" w:rsidR="00600395" w:rsidRDefault="00600395" w:rsidP="00600395">
      <w:pPr>
        <w:rPr>
          <w:lang w:eastAsia="ja-JP"/>
        </w:rPr>
      </w:pPr>
      <w:r>
        <w:rPr>
          <w:lang w:eastAsia="ja-JP"/>
        </w:rPr>
        <w:t xml:space="preserve">All online resources can be accessed through Paulding County Schools website at Paulding.k12.ga.us. and using the student </w:t>
      </w:r>
      <w:r w:rsidR="00437EA1">
        <w:rPr>
          <w:lang w:eastAsia="ja-JP"/>
        </w:rPr>
        <w:t>dashboard</w:t>
      </w:r>
      <w:r>
        <w:rPr>
          <w:lang w:eastAsia="ja-JP"/>
        </w:rPr>
        <w:t xml:space="preserve">.                                                                 </w:t>
      </w:r>
      <w:r w:rsidR="00437EA1">
        <w:rPr>
          <w:lang w:eastAsia="ja-JP"/>
        </w:rPr>
        <w:t xml:space="preserve">  </w:t>
      </w:r>
      <w:r>
        <w:rPr>
          <w:lang w:eastAsia="ja-JP"/>
        </w:rPr>
        <w:t xml:space="preserve">    </w:t>
      </w:r>
      <w:proofErr w:type="gramStart"/>
      <w:r>
        <w:rPr>
          <w:lang w:eastAsia="ja-JP"/>
        </w:rPr>
        <w:t>Password:_</w:t>
      </w:r>
      <w:proofErr w:type="gramEnd"/>
      <w:r>
        <w:rPr>
          <w:lang w:eastAsia="ja-JP"/>
        </w:rPr>
        <w:t>____________________________</w:t>
      </w:r>
    </w:p>
    <w:p w14:paraId="170FF1F6" w14:textId="07EB6E8A" w:rsidR="00600395" w:rsidRDefault="00600395" w:rsidP="00600395">
      <w:pPr>
        <w:rPr>
          <w:lang w:eastAsia="ja-JP"/>
        </w:rPr>
      </w:pPr>
      <w:r w:rsidRPr="005C42DB">
        <w:rPr>
          <w:b/>
          <w:lang w:eastAsia="ja-JP"/>
        </w:rPr>
        <w:t>Canvas</w:t>
      </w:r>
      <w:r>
        <w:rPr>
          <w:lang w:eastAsia="ja-JP"/>
        </w:rPr>
        <w:t xml:space="preserve">- agenda, modules which will contain assignments              </w:t>
      </w:r>
      <w:proofErr w:type="gramStart"/>
      <w:r>
        <w:rPr>
          <w:lang w:eastAsia="ja-JP"/>
        </w:rPr>
        <w:t>Username:_</w:t>
      </w:r>
      <w:proofErr w:type="gramEnd"/>
      <w:r>
        <w:rPr>
          <w:lang w:eastAsia="ja-JP"/>
        </w:rPr>
        <w:t>___________________________</w:t>
      </w:r>
    </w:p>
    <w:p w14:paraId="59C223FC" w14:textId="39CBF01C" w:rsidR="00600395" w:rsidRDefault="00600395" w:rsidP="00600395">
      <w:pPr>
        <w:rPr>
          <w:lang w:eastAsia="ja-JP"/>
        </w:rPr>
      </w:pPr>
      <w:proofErr w:type="spellStart"/>
      <w:r w:rsidRPr="005C42DB">
        <w:rPr>
          <w:b/>
          <w:lang w:eastAsia="ja-JP"/>
        </w:rPr>
        <w:t>USATestprep</w:t>
      </w:r>
      <w:proofErr w:type="spellEnd"/>
      <w:r>
        <w:rPr>
          <w:lang w:eastAsia="ja-JP"/>
        </w:rPr>
        <w:t xml:space="preserve">- Test Review and practice                                         </w:t>
      </w:r>
      <w:proofErr w:type="gramStart"/>
      <w:r>
        <w:rPr>
          <w:lang w:eastAsia="ja-JP"/>
        </w:rPr>
        <w:t>Username:_</w:t>
      </w:r>
      <w:proofErr w:type="gramEnd"/>
      <w:r>
        <w:rPr>
          <w:lang w:eastAsia="ja-JP"/>
        </w:rPr>
        <w:t>____________________________</w:t>
      </w:r>
    </w:p>
    <w:p w14:paraId="7E1C24DD" w14:textId="5FC73D82" w:rsidR="005C42DB" w:rsidRDefault="005C42DB" w:rsidP="00600395">
      <w:pPr>
        <w:rPr>
          <w:lang w:eastAsia="ja-JP"/>
        </w:rPr>
      </w:pPr>
      <w:r w:rsidRPr="005C42DB">
        <w:rPr>
          <w:b/>
          <w:lang w:eastAsia="ja-JP"/>
        </w:rPr>
        <w:t>PBIS Rewards</w:t>
      </w:r>
      <w:r>
        <w:rPr>
          <w:lang w:eastAsia="ja-JP"/>
        </w:rPr>
        <w:t xml:space="preserve">- Communication and behavior                                 </w:t>
      </w:r>
      <w:proofErr w:type="gramStart"/>
      <w:r>
        <w:rPr>
          <w:lang w:eastAsia="ja-JP"/>
        </w:rPr>
        <w:t>Username:_</w:t>
      </w:r>
      <w:proofErr w:type="gramEnd"/>
      <w:r>
        <w:rPr>
          <w:lang w:eastAsia="ja-JP"/>
        </w:rPr>
        <w:t>____________________________</w:t>
      </w:r>
    </w:p>
    <w:p w14:paraId="41507EA0" w14:textId="28EA1367" w:rsidR="00016AD1" w:rsidRDefault="005C42DB" w:rsidP="00496518">
      <w:pPr>
        <w:rPr>
          <w:lang w:eastAsia="ja-JP"/>
        </w:rPr>
      </w:pPr>
      <w:r w:rsidRPr="005C42DB">
        <w:rPr>
          <w:b/>
          <w:lang w:eastAsia="ja-JP"/>
        </w:rPr>
        <w:t>Discipline Policy:</w:t>
      </w:r>
      <w:r>
        <w:rPr>
          <w:b/>
          <w:lang w:eastAsia="ja-JP"/>
        </w:rPr>
        <w:t xml:space="preserve"> </w:t>
      </w:r>
      <w:r w:rsidRPr="005C42DB">
        <w:rPr>
          <w:lang w:eastAsia="ja-JP"/>
        </w:rPr>
        <w:t>Step 1- Verbal warning</w:t>
      </w:r>
    </w:p>
    <w:p w14:paraId="36F71F40" w14:textId="7F584583" w:rsidR="005C42DB" w:rsidRDefault="005C42DB" w:rsidP="00496518">
      <w:pPr>
        <w:rPr>
          <w:lang w:eastAsia="ja-JP"/>
        </w:rPr>
      </w:pPr>
      <w:r>
        <w:rPr>
          <w:lang w:eastAsia="ja-JP"/>
        </w:rPr>
        <w:t>Step 2- Parent Contact</w:t>
      </w:r>
    </w:p>
    <w:p w14:paraId="4176A301" w14:textId="23D5A64B" w:rsidR="005C42DB" w:rsidRDefault="005C42DB" w:rsidP="00496518">
      <w:pPr>
        <w:rPr>
          <w:lang w:eastAsia="ja-JP"/>
        </w:rPr>
      </w:pPr>
      <w:r>
        <w:rPr>
          <w:lang w:eastAsia="ja-JP"/>
        </w:rPr>
        <w:t>Step 3- Parent Contact- after school detention assigned</w:t>
      </w:r>
    </w:p>
    <w:p w14:paraId="6D2E49E4" w14:textId="39CAC53E" w:rsidR="005C42DB" w:rsidRDefault="005C42DB" w:rsidP="00496518">
      <w:pPr>
        <w:rPr>
          <w:lang w:eastAsia="ja-JP"/>
        </w:rPr>
      </w:pPr>
      <w:r>
        <w:rPr>
          <w:lang w:eastAsia="ja-JP"/>
        </w:rPr>
        <w:t>Step 4- Discipline Referral to an Administrator</w:t>
      </w:r>
    </w:p>
    <w:p w14:paraId="56594577" w14:textId="6FFCB3BC" w:rsidR="005C42DB" w:rsidRDefault="005C42DB" w:rsidP="00496518">
      <w:pPr>
        <w:rPr>
          <w:lang w:eastAsia="ja-JP"/>
        </w:rPr>
      </w:pPr>
      <w:r w:rsidRPr="005C42DB">
        <w:rPr>
          <w:b/>
          <w:lang w:eastAsia="ja-JP"/>
        </w:rPr>
        <w:t>Cell Phone Policy-</w:t>
      </w:r>
      <w:r>
        <w:rPr>
          <w:b/>
          <w:lang w:eastAsia="ja-JP"/>
        </w:rPr>
        <w:t xml:space="preserve"> </w:t>
      </w:r>
      <w:r>
        <w:rPr>
          <w:lang w:eastAsia="ja-JP"/>
        </w:rPr>
        <w:t>Cell phones are only allowed to be out in the classroom when directed by the teacher.  Cell phones are not allowed to be</w:t>
      </w:r>
      <w:r w:rsidR="00B82B41">
        <w:rPr>
          <w:lang w:eastAsia="ja-JP"/>
        </w:rPr>
        <w:t xml:space="preserve"> out in any public areas (hallways, cafeteria, media center, etc.)</w:t>
      </w:r>
      <w:r>
        <w:rPr>
          <w:lang w:eastAsia="ja-JP"/>
        </w:rPr>
        <w:t xml:space="preserve"> </w:t>
      </w:r>
      <w:r w:rsidR="00B82B41">
        <w:rPr>
          <w:lang w:eastAsia="ja-JP"/>
        </w:rPr>
        <w:t>Devices must be kept in book bags, purses, or in pockets. Cell phones follow the same step</w:t>
      </w:r>
      <w:r w:rsidR="00F8610D">
        <w:rPr>
          <w:lang w:eastAsia="ja-JP"/>
        </w:rPr>
        <w:t>s</w:t>
      </w:r>
      <w:r w:rsidR="00B82B41">
        <w:rPr>
          <w:lang w:eastAsia="ja-JP"/>
        </w:rPr>
        <w:t xml:space="preserve"> as above, and phone will be put in phone detention in the front office to be returned at end of school day. When third step is reached, parent will have to come up to get the student’s phone.  </w:t>
      </w:r>
    </w:p>
    <w:p w14:paraId="5866CD48" w14:textId="135E9CE0" w:rsidR="00E71C1C" w:rsidRDefault="00B82B41" w:rsidP="00496518">
      <w:pPr>
        <w:rPr>
          <w:lang w:eastAsia="ja-JP"/>
        </w:rPr>
      </w:pPr>
      <w:r>
        <w:rPr>
          <w:lang w:eastAsia="ja-JP"/>
        </w:rPr>
        <w:t>If you</w:t>
      </w:r>
      <w:r w:rsidR="00E71C1C">
        <w:rPr>
          <w:lang w:eastAsia="ja-JP"/>
        </w:rPr>
        <w:t xml:space="preserve"> or your parents</w:t>
      </w:r>
      <w:r>
        <w:rPr>
          <w:lang w:eastAsia="ja-JP"/>
        </w:rPr>
        <w:t xml:space="preserve"> are interested in donating supplies to the classroom, the </w:t>
      </w:r>
      <w:r w:rsidR="009F66D7">
        <w:rPr>
          <w:lang w:eastAsia="ja-JP"/>
        </w:rPr>
        <w:t>students</w:t>
      </w:r>
      <w:r>
        <w:rPr>
          <w:lang w:eastAsia="ja-JP"/>
        </w:rPr>
        <w:t xml:space="preserve"> are always</w:t>
      </w:r>
    </w:p>
    <w:p w14:paraId="72F3F508" w14:textId="3DD06017" w:rsidR="00B82B41" w:rsidRDefault="00E71C1C" w:rsidP="00496518">
      <w:pPr>
        <w:rPr>
          <w:lang w:eastAsia="ja-JP"/>
        </w:rPr>
      </w:pPr>
      <w:r>
        <w:rPr>
          <w:lang w:eastAsia="ja-JP"/>
        </w:rPr>
        <w:t xml:space="preserve"> in need of t</w:t>
      </w:r>
      <w:r w:rsidR="00B82B41">
        <w:rPr>
          <w:lang w:eastAsia="ja-JP"/>
        </w:rPr>
        <w:t xml:space="preserve">issues, </w:t>
      </w:r>
      <w:r>
        <w:rPr>
          <w:lang w:eastAsia="ja-JP"/>
        </w:rPr>
        <w:t>d</w:t>
      </w:r>
      <w:r w:rsidR="00B82B41">
        <w:rPr>
          <w:lang w:eastAsia="ja-JP"/>
        </w:rPr>
        <w:t xml:space="preserve">isinfectant wipes, </w:t>
      </w:r>
      <w:r>
        <w:rPr>
          <w:lang w:eastAsia="ja-JP"/>
        </w:rPr>
        <w:t>hand s</w:t>
      </w:r>
      <w:r w:rsidR="00B82B41">
        <w:rPr>
          <w:lang w:eastAsia="ja-JP"/>
        </w:rPr>
        <w:t>anitizer</w:t>
      </w:r>
      <w:r>
        <w:rPr>
          <w:lang w:eastAsia="ja-JP"/>
        </w:rPr>
        <w:t>, expo m</w:t>
      </w:r>
      <w:r w:rsidR="00B82B41">
        <w:rPr>
          <w:lang w:eastAsia="ja-JP"/>
        </w:rPr>
        <w:t xml:space="preserve">arkers, pencils and </w:t>
      </w:r>
      <w:r w:rsidR="00512B0C">
        <w:rPr>
          <w:lang w:eastAsia="ja-JP"/>
        </w:rPr>
        <w:t>loose-leaf</w:t>
      </w:r>
      <w:r w:rsidR="00B82B41">
        <w:rPr>
          <w:lang w:eastAsia="ja-JP"/>
        </w:rPr>
        <w:t xml:space="preserve"> paper.</w:t>
      </w:r>
    </w:p>
    <w:p w14:paraId="3D134B72" w14:textId="07A32A0A" w:rsidR="00E71C1C" w:rsidRDefault="00B82B41" w:rsidP="00496518">
      <w:pPr>
        <w:rPr>
          <w:lang w:eastAsia="ja-JP"/>
        </w:rPr>
      </w:pPr>
      <w:r>
        <w:rPr>
          <w:lang w:eastAsia="ja-JP"/>
        </w:rPr>
        <w:t xml:space="preserve">I am so excited to </w:t>
      </w:r>
      <w:r w:rsidR="00E71C1C">
        <w:rPr>
          <w:lang w:eastAsia="ja-JP"/>
        </w:rPr>
        <w:t xml:space="preserve">have you back in the classroom this year and am looking forward to working with you in </w:t>
      </w:r>
    </w:p>
    <w:p w14:paraId="629CDA8A" w14:textId="6EFE9ACD" w:rsidR="00B82B41" w:rsidRDefault="00E71C1C" w:rsidP="00496518">
      <w:pPr>
        <w:rPr>
          <w:lang w:eastAsia="ja-JP"/>
        </w:rPr>
      </w:pPr>
      <w:r>
        <w:rPr>
          <w:lang w:eastAsia="ja-JP"/>
        </w:rPr>
        <w:t>mathematics. Please do not hesitate to contact me with questions or suggestions.</w:t>
      </w:r>
      <w:r w:rsidR="00B82B41">
        <w:rPr>
          <w:lang w:eastAsia="ja-JP"/>
        </w:rPr>
        <w:t xml:space="preserve"> </w:t>
      </w:r>
    </w:p>
    <w:p w14:paraId="3885AAAD" w14:textId="77777777" w:rsidR="00E71C1C" w:rsidRDefault="00E71C1C" w:rsidP="00496518">
      <w:pPr>
        <w:rPr>
          <w:lang w:eastAsia="ja-JP"/>
        </w:rPr>
      </w:pPr>
    </w:p>
    <w:p w14:paraId="1DDF2794" w14:textId="3B6DE4AB" w:rsidR="00E71C1C" w:rsidRDefault="00512B0C" w:rsidP="00496518">
      <w:pPr>
        <w:rPr>
          <w:lang w:eastAsia="ja-JP"/>
        </w:rPr>
      </w:pPr>
      <w:r>
        <w:rPr>
          <w:lang w:eastAsia="ja-JP"/>
        </w:rPr>
        <w:t>Donna Dougherty</w:t>
      </w:r>
    </w:p>
    <w:p w14:paraId="226D2687" w14:textId="0C09F460" w:rsidR="00E71C1C" w:rsidRDefault="00512B0C" w:rsidP="00496518">
      <w:pPr>
        <w:rPr>
          <w:lang w:eastAsia="ja-JP"/>
        </w:rPr>
      </w:pPr>
      <w:r>
        <w:rPr>
          <w:lang w:eastAsia="ja-JP"/>
        </w:rPr>
        <w:t>ddougherty</w:t>
      </w:r>
      <w:r w:rsidR="00E71C1C">
        <w:rPr>
          <w:lang w:eastAsia="ja-JP"/>
        </w:rPr>
        <w:t>@paulding.k12.ga.us</w:t>
      </w:r>
    </w:p>
    <w:p w14:paraId="2C35AE51" w14:textId="26ECD62D" w:rsidR="00E71C1C" w:rsidRDefault="008E21AA" w:rsidP="008E21AA">
      <w:pPr>
        <w:tabs>
          <w:tab w:val="left" w:pos="1395"/>
        </w:tabs>
        <w:rPr>
          <w:lang w:eastAsia="ja-JP"/>
        </w:rPr>
      </w:pPr>
      <w:r>
        <w:rPr>
          <w:lang w:eastAsia="ja-JP"/>
        </w:rPr>
        <w:tab/>
      </w:r>
    </w:p>
    <w:p w14:paraId="14FE2306" w14:textId="77777777" w:rsidR="00E71C1C" w:rsidRDefault="00E71C1C" w:rsidP="00496518">
      <w:pPr>
        <w:rPr>
          <w:lang w:eastAsia="ja-JP"/>
        </w:rPr>
      </w:pPr>
    </w:p>
    <w:p w14:paraId="286B4363" w14:textId="140C26ED" w:rsidR="00B82B41" w:rsidRPr="005C42DB" w:rsidRDefault="00B82B41" w:rsidP="00496518">
      <w:pPr>
        <w:rPr>
          <w:lang w:eastAsia="ja-JP"/>
        </w:rPr>
      </w:pPr>
      <w:r>
        <w:rPr>
          <w:lang w:eastAsia="ja-JP"/>
        </w:rPr>
        <w:t xml:space="preserve">  </w:t>
      </w:r>
    </w:p>
    <w:sectPr w:rsidR="00B82B41" w:rsidRPr="005C42DB" w:rsidSect="000D2424">
      <w:footerReference w:type="default" r:id="rId10"/>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CEC73" w14:textId="77777777" w:rsidR="0028494A" w:rsidRDefault="0028494A" w:rsidP="00793172">
      <w:r>
        <w:separator/>
      </w:r>
    </w:p>
  </w:endnote>
  <w:endnote w:type="continuationSeparator" w:id="0">
    <w:p w14:paraId="3327BEE5" w14:textId="77777777" w:rsidR="0028494A" w:rsidRDefault="0028494A"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6A80560B" w14:textId="77777777" w:rsidTr="00E156EF">
      <w:tc>
        <w:tcPr>
          <w:tcW w:w="6851" w:type="dxa"/>
        </w:tcPr>
        <w:p w14:paraId="403AA400" w14:textId="4CB70D55" w:rsidR="00016AD1" w:rsidRDefault="00016AD1" w:rsidP="00016AD1">
          <w:pPr>
            <w:pStyle w:val="Footer"/>
          </w:pPr>
        </w:p>
      </w:tc>
      <w:tc>
        <w:tcPr>
          <w:tcW w:w="3380" w:type="dxa"/>
        </w:tcPr>
        <w:p w14:paraId="24B262AD"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6B731F">
            <w:rPr>
              <w:noProof/>
            </w:rPr>
            <w:t>3</w:t>
          </w:r>
          <w:r>
            <w:rPr>
              <w:noProof/>
            </w:rPr>
            <w:fldChar w:fldCharType="end"/>
          </w:r>
        </w:p>
      </w:tc>
    </w:tr>
  </w:tbl>
  <w:p w14:paraId="5871E3F9"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698C4" w14:textId="77777777" w:rsidR="0028494A" w:rsidRDefault="0028494A" w:rsidP="00793172">
      <w:r>
        <w:separator/>
      </w:r>
    </w:p>
  </w:footnote>
  <w:footnote w:type="continuationSeparator" w:id="0">
    <w:p w14:paraId="6D212C8E" w14:textId="77777777" w:rsidR="0028494A" w:rsidRDefault="0028494A"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4A"/>
    <w:rsid w:val="000030BA"/>
    <w:rsid w:val="0001508A"/>
    <w:rsid w:val="00016AD1"/>
    <w:rsid w:val="000173F2"/>
    <w:rsid w:val="00097D8A"/>
    <w:rsid w:val="000A77CD"/>
    <w:rsid w:val="000D18B7"/>
    <w:rsid w:val="000D2424"/>
    <w:rsid w:val="000D5DAA"/>
    <w:rsid w:val="000E7B38"/>
    <w:rsid w:val="00112BAA"/>
    <w:rsid w:val="001410B5"/>
    <w:rsid w:val="00144514"/>
    <w:rsid w:val="00146F41"/>
    <w:rsid w:val="001505C2"/>
    <w:rsid w:val="00165A81"/>
    <w:rsid w:val="001A71A1"/>
    <w:rsid w:val="001C59E5"/>
    <w:rsid w:val="001C770D"/>
    <w:rsid w:val="001D16FA"/>
    <w:rsid w:val="002502A2"/>
    <w:rsid w:val="00253D5B"/>
    <w:rsid w:val="00261084"/>
    <w:rsid w:val="00262FAE"/>
    <w:rsid w:val="0027318F"/>
    <w:rsid w:val="002758F3"/>
    <w:rsid w:val="0028494A"/>
    <w:rsid w:val="00294462"/>
    <w:rsid w:val="002A4209"/>
    <w:rsid w:val="002D2ECE"/>
    <w:rsid w:val="002F41AF"/>
    <w:rsid w:val="003334BB"/>
    <w:rsid w:val="00357FB7"/>
    <w:rsid w:val="00363773"/>
    <w:rsid w:val="003940CC"/>
    <w:rsid w:val="00395611"/>
    <w:rsid w:val="003A2C5F"/>
    <w:rsid w:val="003A3620"/>
    <w:rsid w:val="003A4FDC"/>
    <w:rsid w:val="003C47E2"/>
    <w:rsid w:val="003F5870"/>
    <w:rsid w:val="0041212D"/>
    <w:rsid w:val="00437EA1"/>
    <w:rsid w:val="00441DC3"/>
    <w:rsid w:val="00452042"/>
    <w:rsid w:val="00466712"/>
    <w:rsid w:val="00475728"/>
    <w:rsid w:val="00496518"/>
    <w:rsid w:val="0049755F"/>
    <w:rsid w:val="004A0703"/>
    <w:rsid w:val="004B1BB1"/>
    <w:rsid w:val="004B1DDF"/>
    <w:rsid w:val="004C1A76"/>
    <w:rsid w:val="004C78C3"/>
    <w:rsid w:val="004E746F"/>
    <w:rsid w:val="00504A7F"/>
    <w:rsid w:val="00512B0C"/>
    <w:rsid w:val="00522971"/>
    <w:rsid w:val="00553AD3"/>
    <w:rsid w:val="00554AD3"/>
    <w:rsid w:val="005937C4"/>
    <w:rsid w:val="005A009B"/>
    <w:rsid w:val="005B3D08"/>
    <w:rsid w:val="005B7956"/>
    <w:rsid w:val="005C42DB"/>
    <w:rsid w:val="005E6B36"/>
    <w:rsid w:val="00600395"/>
    <w:rsid w:val="006117BD"/>
    <w:rsid w:val="0061365D"/>
    <w:rsid w:val="00615FFD"/>
    <w:rsid w:val="0062719F"/>
    <w:rsid w:val="0068060E"/>
    <w:rsid w:val="00682F45"/>
    <w:rsid w:val="006941AA"/>
    <w:rsid w:val="006978EF"/>
    <w:rsid w:val="006B731F"/>
    <w:rsid w:val="006C2707"/>
    <w:rsid w:val="006F76D9"/>
    <w:rsid w:val="0070559B"/>
    <w:rsid w:val="00733026"/>
    <w:rsid w:val="00736797"/>
    <w:rsid w:val="00772545"/>
    <w:rsid w:val="00775027"/>
    <w:rsid w:val="00793172"/>
    <w:rsid w:val="00793415"/>
    <w:rsid w:val="007A586E"/>
    <w:rsid w:val="007B31DC"/>
    <w:rsid w:val="00804AE5"/>
    <w:rsid w:val="00815D9D"/>
    <w:rsid w:val="008253BC"/>
    <w:rsid w:val="008351B5"/>
    <w:rsid w:val="00847C27"/>
    <w:rsid w:val="00862223"/>
    <w:rsid w:val="008C6C1F"/>
    <w:rsid w:val="008D3BDA"/>
    <w:rsid w:val="008D3F3B"/>
    <w:rsid w:val="008D66A8"/>
    <w:rsid w:val="008E21AA"/>
    <w:rsid w:val="008F1089"/>
    <w:rsid w:val="00942047"/>
    <w:rsid w:val="009420BF"/>
    <w:rsid w:val="00973B83"/>
    <w:rsid w:val="009C41B4"/>
    <w:rsid w:val="009C50F9"/>
    <w:rsid w:val="009F66D7"/>
    <w:rsid w:val="00A22368"/>
    <w:rsid w:val="00A44AA0"/>
    <w:rsid w:val="00A4630A"/>
    <w:rsid w:val="00A46C7C"/>
    <w:rsid w:val="00A81E30"/>
    <w:rsid w:val="00AB0A52"/>
    <w:rsid w:val="00AB6960"/>
    <w:rsid w:val="00AC0050"/>
    <w:rsid w:val="00AD43FA"/>
    <w:rsid w:val="00AE0020"/>
    <w:rsid w:val="00AE4FCE"/>
    <w:rsid w:val="00AF0D4E"/>
    <w:rsid w:val="00B04CA7"/>
    <w:rsid w:val="00B3470B"/>
    <w:rsid w:val="00B613F6"/>
    <w:rsid w:val="00B6735B"/>
    <w:rsid w:val="00B82B41"/>
    <w:rsid w:val="00BA779F"/>
    <w:rsid w:val="00BD2F27"/>
    <w:rsid w:val="00BE7398"/>
    <w:rsid w:val="00C27136"/>
    <w:rsid w:val="00C30455"/>
    <w:rsid w:val="00C471FB"/>
    <w:rsid w:val="00C60BC3"/>
    <w:rsid w:val="00C755C5"/>
    <w:rsid w:val="00C75894"/>
    <w:rsid w:val="00C75A32"/>
    <w:rsid w:val="00C7745C"/>
    <w:rsid w:val="00C874A4"/>
    <w:rsid w:val="00CF17DA"/>
    <w:rsid w:val="00D33723"/>
    <w:rsid w:val="00D405EC"/>
    <w:rsid w:val="00D6018E"/>
    <w:rsid w:val="00D70D13"/>
    <w:rsid w:val="00D85AA1"/>
    <w:rsid w:val="00D95E7D"/>
    <w:rsid w:val="00D966A5"/>
    <w:rsid w:val="00DB22F2"/>
    <w:rsid w:val="00DB4C8A"/>
    <w:rsid w:val="00E04174"/>
    <w:rsid w:val="00E156EF"/>
    <w:rsid w:val="00E15965"/>
    <w:rsid w:val="00E23C58"/>
    <w:rsid w:val="00E36687"/>
    <w:rsid w:val="00E53D84"/>
    <w:rsid w:val="00E5478C"/>
    <w:rsid w:val="00E71C1C"/>
    <w:rsid w:val="00E83E52"/>
    <w:rsid w:val="00E930BB"/>
    <w:rsid w:val="00E94D29"/>
    <w:rsid w:val="00EA207A"/>
    <w:rsid w:val="00EC01D1"/>
    <w:rsid w:val="00ED0325"/>
    <w:rsid w:val="00ED481A"/>
    <w:rsid w:val="00EE7DA0"/>
    <w:rsid w:val="00EF7A4E"/>
    <w:rsid w:val="00F07B52"/>
    <w:rsid w:val="00F133E3"/>
    <w:rsid w:val="00F372DF"/>
    <w:rsid w:val="00F43A92"/>
    <w:rsid w:val="00F46030"/>
    <w:rsid w:val="00F521E9"/>
    <w:rsid w:val="00F605AA"/>
    <w:rsid w:val="00F8610D"/>
    <w:rsid w:val="00FA7434"/>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1D9B39"/>
  <w15:docId w15:val="{6146497E-25E2-4292-99B2-C167DEE0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123rf.com/photo_63774365_pencil-crayons-with-text-i-love-math-with-weathered-wood-background.html&amp;psig=AOvVaw2zKVKS_4_r0BLj9mchVsGZ&amp;ust=1596068726474000&amp;source=images&amp;cd=vfe&amp;ved=0CAIQjRxqFwoTCLD_rsuZ8eoCFQAAAAAdAAAAAB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hn\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52F51B0EE641AC85A98D9855A3BA3D"/>
        <w:category>
          <w:name w:val="General"/>
          <w:gallery w:val="placeholder"/>
        </w:category>
        <w:types>
          <w:type w:val="bbPlcHdr"/>
        </w:types>
        <w:behaviors>
          <w:behavior w:val="content"/>
        </w:behaviors>
        <w:guid w:val="{79B03D1E-0CB8-4E8B-B3D5-899E9BB70EE7}"/>
      </w:docPartPr>
      <w:docPartBody>
        <w:p w:rsidR="008D05DB" w:rsidRDefault="008D05DB">
          <w:pPr>
            <w:pStyle w:val="7A52F51B0EE641AC85A98D9855A3BA3D"/>
          </w:pPr>
          <w:r>
            <w:t>Email</w:t>
          </w:r>
        </w:p>
      </w:docPartBody>
    </w:docPart>
    <w:docPart>
      <w:docPartPr>
        <w:name w:val="6138540166F543CF865D84C755446185"/>
        <w:category>
          <w:name w:val="General"/>
          <w:gallery w:val="placeholder"/>
        </w:category>
        <w:types>
          <w:type w:val="bbPlcHdr"/>
        </w:types>
        <w:behaviors>
          <w:behavior w:val="content"/>
        </w:behaviors>
        <w:guid w:val="{06812253-3E60-4DFF-9B0B-652B0583101F}"/>
      </w:docPartPr>
      <w:docPartBody>
        <w:p w:rsidR="008D05DB" w:rsidRDefault="008D05DB">
          <w:pPr>
            <w:pStyle w:val="6138540166F543CF865D84C755446185"/>
          </w:pPr>
          <w:r>
            <w:t>Office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DB"/>
    <w:rsid w:val="008D05DB"/>
    <w:rsid w:val="00FC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8EB44DC8AF48598C9696F6CF8332B4">
    <w:name w:val="4A8EB44DC8AF48598C9696F6CF8332B4"/>
  </w:style>
  <w:style w:type="paragraph" w:customStyle="1" w:styleId="EA835026BFA846BA8479D433E5274374">
    <w:name w:val="EA835026BFA846BA8479D433E5274374"/>
  </w:style>
  <w:style w:type="paragraph" w:customStyle="1" w:styleId="022F868B01914BF4BBB07CF6DF53372B">
    <w:name w:val="022F868B01914BF4BBB07CF6DF53372B"/>
  </w:style>
  <w:style w:type="paragraph" w:customStyle="1" w:styleId="F761642C46AE48CF83562D064407CCD8">
    <w:name w:val="F761642C46AE48CF83562D064407CCD8"/>
  </w:style>
  <w:style w:type="paragraph" w:customStyle="1" w:styleId="6CFA226E86B74D5196B38C33A8155616">
    <w:name w:val="6CFA226E86B74D5196B38C33A8155616"/>
  </w:style>
  <w:style w:type="paragraph" w:customStyle="1" w:styleId="25CBA09667184577940EBE7898F69047">
    <w:name w:val="25CBA09667184577940EBE7898F69047"/>
  </w:style>
  <w:style w:type="paragraph" w:customStyle="1" w:styleId="7A52F51B0EE641AC85A98D9855A3BA3D">
    <w:name w:val="7A52F51B0EE641AC85A98D9855A3BA3D"/>
  </w:style>
  <w:style w:type="paragraph" w:customStyle="1" w:styleId="4AA74F9840CB4B10B26817CEB9A6F5D4">
    <w:name w:val="4AA74F9840CB4B10B26817CEB9A6F5D4"/>
  </w:style>
  <w:style w:type="paragraph" w:customStyle="1" w:styleId="B63FE449407F49708A632F786FD12CA8">
    <w:name w:val="B63FE449407F49708A632F786FD12CA8"/>
  </w:style>
  <w:style w:type="paragraph" w:customStyle="1" w:styleId="536FDA66A6C54E27AE5293FB13BCF06D">
    <w:name w:val="536FDA66A6C54E27AE5293FB13BCF06D"/>
  </w:style>
  <w:style w:type="paragraph" w:customStyle="1" w:styleId="6138540166F543CF865D84C755446185">
    <w:name w:val="6138540166F543CF865D84C755446185"/>
  </w:style>
  <w:style w:type="paragraph" w:customStyle="1" w:styleId="EB03608FE0C140F39B170764DEE0A62F">
    <w:name w:val="EB03608FE0C140F39B170764DEE0A62F"/>
  </w:style>
  <w:style w:type="paragraph" w:customStyle="1" w:styleId="2616874B2EEA4F48953377DD4E75BB15">
    <w:name w:val="2616874B2EEA4F48953377DD4E75BB15"/>
  </w:style>
  <w:style w:type="paragraph" w:customStyle="1" w:styleId="A17D43C3387641A0A745D8AE2EAAD266">
    <w:name w:val="A17D43C3387641A0A745D8AE2EAAD266"/>
  </w:style>
  <w:style w:type="paragraph" w:customStyle="1" w:styleId="A1D03498EA5E4E06B8BA261C583F6744">
    <w:name w:val="A1D03498EA5E4E06B8BA261C583F6744"/>
  </w:style>
  <w:style w:type="paragraph" w:customStyle="1" w:styleId="F8051B8E75A3436B8EBC1F32050097B3">
    <w:name w:val="F8051B8E75A3436B8EBC1F32050097B3"/>
  </w:style>
  <w:style w:type="paragraph" w:customStyle="1" w:styleId="05B4AD87557A4B4F916D6CA07C8004DC">
    <w:name w:val="05B4AD87557A4B4F916D6CA07C8004DC"/>
  </w:style>
  <w:style w:type="paragraph" w:customStyle="1" w:styleId="6245EC0D9517483B9F5869CB0B2B7802">
    <w:name w:val="6245EC0D9517483B9F5869CB0B2B7802"/>
  </w:style>
  <w:style w:type="character" w:styleId="Emphasis">
    <w:name w:val="Emphasis"/>
    <w:basedOn w:val="DefaultParagraphFont"/>
    <w:uiPriority w:val="11"/>
    <w:unhideWhenUsed/>
    <w:qFormat/>
    <w:rPr>
      <w:i/>
      <w:iCs/>
    </w:rPr>
  </w:style>
  <w:style w:type="paragraph" w:customStyle="1" w:styleId="4B5CAC17FE084292A56E64AEBF0FAABF">
    <w:name w:val="4B5CAC17FE084292A56E64AEBF0FAABF"/>
  </w:style>
  <w:style w:type="paragraph" w:customStyle="1" w:styleId="0553420A66504B6D90DEC20C13F4D228">
    <w:name w:val="0553420A66504B6D90DEC20C13F4D228"/>
  </w:style>
  <w:style w:type="paragraph" w:customStyle="1" w:styleId="28DBE0AF4D764AEE941D7A64E0D38CC4">
    <w:name w:val="28DBE0AF4D764AEE941D7A64E0D38CC4"/>
  </w:style>
  <w:style w:type="paragraph" w:customStyle="1" w:styleId="C6F827F933F74825A63003038E54B6EA">
    <w:name w:val="C6F827F933F74825A63003038E54B6EA"/>
  </w:style>
  <w:style w:type="paragraph" w:customStyle="1" w:styleId="04E7FA9E21D4456593B3F847FC378B7D">
    <w:name w:val="04E7FA9E21D4456593B3F847FC378B7D"/>
  </w:style>
  <w:style w:type="paragraph" w:customStyle="1" w:styleId="9FC3D6486BCB4D35AA04E48862DE9D18">
    <w:name w:val="9FC3D6486BCB4D35AA04E48862DE9D18"/>
  </w:style>
  <w:style w:type="paragraph" w:customStyle="1" w:styleId="745368B7B71946AA90B91069AFD666D6">
    <w:name w:val="745368B7B71946AA90B91069AFD666D6"/>
  </w:style>
  <w:style w:type="paragraph" w:customStyle="1" w:styleId="A920C72706FD44BA8F5AF2826066D104">
    <w:name w:val="A920C72706FD44BA8F5AF2826066D104"/>
  </w:style>
  <w:style w:type="paragraph" w:customStyle="1" w:styleId="865012DD93544CE98013050BA8F03C7E">
    <w:name w:val="865012DD93544CE98013050BA8F03C7E"/>
  </w:style>
  <w:style w:type="paragraph" w:customStyle="1" w:styleId="2050B58216914F0A85E4A44C279D2A18">
    <w:name w:val="2050B58216914F0A85E4A44C279D2A18"/>
  </w:style>
  <w:style w:type="paragraph" w:customStyle="1" w:styleId="7A8C898F423F4C0984A28184B9556E9E">
    <w:name w:val="7A8C898F423F4C0984A28184B9556E9E"/>
  </w:style>
  <w:style w:type="paragraph" w:customStyle="1" w:styleId="D7CDA7AB8514482CB0C0BF88EDDA7CB9">
    <w:name w:val="D7CDA7AB8514482CB0C0BF88EDDA7CB9"/>
  </w:style>
  <w:style w:type="paragraph" w:customStyle="1" w:styleId="A8096161671F4CEB90C9764E11333C84">
    <w:name w:val="A8096161671F4CEB90C9764E11333C84"/>
  </w:style>
  <w:style w:type="paragraph" w:customStyle="1" w:styleId="55B768D8F4344A1280089C90B145F9D5">
    <w:name w:val="55B768D8F4344A1280089C90B145F9D5"/>
  </w:style>
  <w:style w:type="paragraph" w:customStyle="1" w:styleId="A9806EA61B944314ACCD2796B4621266">
    <w:name w:val="A9806EA61B944314ACCD2796B4621266"/>
  </w:style>
  <w:style w:type="paragraph" w:customStyle="1" w:styleId="099E35D0403A4CB49A95A6A24A66E6F7">
    <w:name w:val="099E35D0403A4CB49A95A6A24A66E6F7"/>
  </w:style>
  <w:style w:type="paragraph" w:customStyle="1" w:styleId="E572535CF9714FADA1C120A603F3A703">
    <w:name w:val="E572535CF9714FADA1C120A603F3A703"/>
  </w:style>
  <w:style w:type="paragraph" w:customStyle="1" w:styleId="6DF43A9902534C059E9B4B682D07029C">
    <w:name w:val="6DF43A9902534C059E9B4B682D07029C"/>
  </w:style>
  <w:style w:type="paragraph" w:customStyle="1" w:styleId="E62878AE5862424C8C9EE7546A237954">
    <w:name w:val="E62878AE5862424C8C9EE7546A237954"/>
  </w:style>
  <w:style w:type="paragraph" w:customStyle="1" w:styleId="27687C0B556E4B63A0ADF95237AE5F94">
    <w:name w:val="27687C0B556E4B63A0ADF95237AE5F94"/>
  </w:style>
  <w:style w:type="paragraph" w:customStyle="1" w:styleId="1E6B810DEA324CF896E81C0D19343261">
    <w:name w:val="1E6B810DEA324CF896E81C0D19343261"/>
  </w:style>
  <w:style w:type="paragraph" w:customStyle="1" w:styleId="80E83421D1FD4FB4915E4094521A1FD2">
    <w:name w:val="80E83421D1FD4FB4915E4094521A1FD2"/>
  </w:style>
  <w:style w:type="paragraph" w:customStyle="1" w:styleId="9990FB0BFBF346FD8D36A9303340AE66">
    <w:name w:val="9990FB0BFBF346FD8D36A9303340AE66"/>
  </w:style>
  <w:style w:type="paragraph" w:customStyle="1" w:styleId="14DD15A710DE493784D88B3572A13E62">
    <w:name w:val="14DD15A710DE493784D88B3572A13E62"/>
  </w:style>
  <w:style w:type="paragraph" w:customStyle="1" w:styleId="E121BF1986C6487C92F0041EED9DD215">
    <w:name w:val="E121BF1986C6487C92F0041EED9DD215"/>
  </w:style>
  <w:style w:type="paragraph" w:customStyle="1" w:styleId="AB87FE4BDE3C43B98453DE1BA66678BE">
    <w:name w:val="AB87FE4BDE3C43B98453DE1BA66678BE"/>
  </w:style>
  <w:style w:type="paragraph" w:customStyle="1" w:styleId="52EA5413D86047D4904D837692BFCB82">
    <w:name w:val="52EA5413D86047D4904D837692BFCB82"/>
  </w:style>
  <w:style w:type="paragraph" w:customStyle="1" w:styleId="1768908362DE443EB37BDEF30B0C1428">
    <w:name w:val="1768908362DE443EB37BDEF30B0C1428"/>
  </w:style>
  <w:style w:type="paragraph" w:customStyle="1" w:styleId="1E4386D5B7034B63AF4ABE494EED5261">
    <w:name w:val="1E4386D5B7034B63AF4ABE494EED5261"/>
  </w:style>
  <w:style w:type="paragraph" w:customStyle="1" w:styleId="F8DFDBA3167440CBA2CEE44A181E882C">
    <w:name w:val="F8DFDBA3167440CBA2CEE44A181E882C"/>
  </w:style>
  <w:style w:type="paragraph" w:customStyle="1" w:styleId="C92DF98CD07C44BC9C8A397BFCFD4650">
    <w:name w:val="C92DF98CD07C44BC9C8A397BFCFD4650"/>
  </w:style>
  <w:style w:type="paragraph" w:customStyle="1" w:styleId="FF023BC0D3FF4685B05BCF5B39C02EE9">
    <w:name w:val="FF023BC0D3FF4685B05BCF5B39C02EE9"/>
  </w:style>
  <w:style w:type="paragraph" w:customStyle="1" w:styleId="26CEAD4A8E4A4BAD9E090DA6FC8DADB4">
    <w:name w:val="26CEAD4A8E4A4BAD9E090DA6FC8DADB4"/>
  </w:style>
  <w:style w:type="paragraph" w:customStyle="1" w:styleId="02E31E1CCD5A47A78483AAE75B30AA2C">
    <w:name w:val="02E31E1CCD5A47A78483AAE75B30AA2C"/>
  </w:style>
  <w:style w:type="paragraph" w:customStyle="1" w:styleId="BF7C2A2F7A7E4D6B89F146268B1F760C">
    <w:name w:val="BF7C2A2F7A7E4D6B89F146268B1F760C"/>
  </w:style>
  <w:style w:type="paragraph" w:customStyle="1" w:styleId="02E5B5F5C4D34146A6F695E7FD0472BF">
    <w:name w:val="02E5B5F5C4D34146A6F695E7FD0472BF"/>
  </w:style>
  <w:style w:type="paragraph" w:customStyle="1" w:styleId="3E027F95078D40C78E7C14234350E497">
    <w:name w:val="3E027F95078D40C78E7C14234350E497"/>
  </w:style>
  <w:style w:type="paragraph" w:customStyle="1" w:styleId="966B7B340DEA491ABA895674ECD22EDB">
    <w:name w:val="966B7B340DEA491ABA895674ECD22EDB"/>
  </w:style>
  <w:style w:type="paragraph" w:customStyle="1" w:styleId="F54744EF1223460FBCA699B36A7C15DB">
    <w:name w:val="F54744EF1223460FBCA699B36A7C15DB"/>
  </w:style>
  <w:style w:type="paragraph" w:customStyle="1" w:styleId="F39AFA2AEC3E4BF3A0C2E52690A51805">
    <w:name w:val="F39AFA2AEC3E4BF3A0C2E52690A51805"/>
    <w:rsid w:val="008D05DB"/>
  </w:style>
  <w:style w:type="paragraph" w:customStyle="1" w:styleId="241D0D0A18454DBA9307927182B0F68E">
    <w:name w:val="241D0D0A18454DBA9307927182B0F68E"/>
    <w:rsid w:val="00FC57F7"/>
  </w:style>
  <w:style w:type="paragraph" w:customStyle="1" w:styleId="F0130B1717E241909EB3B85772665A3E">
    <w:name w:val="F0130B1717E241909EB3B85772665A3E"/>
    <w:rsid w:val="00FC5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4747-D114-4142-8A25-B4DA58E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A. Hahn</dc:creator>
  <cp:lastModifiedBy>Donna L. Dougherty</cp:lastModifiedBy>
  <cp:revision>2</cp:revision>
  <cp:lastPrinted>2020-07-29T13:16:00Z</cp:lastPrinted>
  <dcterms:created xsi:type="dcterms:W3CDTF">2020-07-29T14:10:00Z</dcterms:created>
  <dcterms:modified xsi:type="dcterms:W3CDTF">2020-07-29T14:10:00Z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